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FE" w:rsidRPr="00B659F3" w:rsidRDefault="00B659F3" w:rsidP="00B659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9F3">
        <w:rPr>
          <w:rFonts w:ascii="Times New Roman" w:hAnsi="Times New Roman" w:cs="Times New Roman"/>
          <w:sz w:val="28"/>
          <w:szCs w:val="28"/>
          <w:lang w:eastAsia="ru-RU"/>
        </w:rPr>
        <w:t>Способы и направления поддержки детской инициативы и</w:t>
      </w:r>
      <w:r w:rsidR="001C7AFE" w:rsidRPr="00B659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5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самостоятельности в свободной деятельности</w:t>
      </w:r>
    </w:p>
    <w:tbl>
      <w:tblPr>
        <w:tblW w:w="0" w:type="dxa"/>
        <w:tblInd w:w="4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</w:tblGrid>
      <w:tr w:rsidR="001C7AFE" w:rsidRPr="001C7AFE" w:rsidTr="001C7A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divId w:val="7826568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7AFE" w:rsidRPr="001C7AFE" w:rsidTr="001C7A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Автор: </w:t>
            </w:r>
            <w:proofErr w:type="spellStart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Артонова</w:t>
            </w:r>
            <w:proofErr w:type="spellEnd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Наталья Петровна </w:t>
            </w:r>
            <w:r w:rsidR="00DA0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(воспитатель)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7AFE" w:rsidRPr="001C7AFE" w:rsidTr="001C7A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 </w:t>
            </w:r>
          </w:p>
        </w:tc>
      </w:tr>
      <w:tr w:rsidR="001C7AFE" w:rsidRPr="001C7AFE" w:rsidTr="001C7A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древней Индии говорили: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«До пяти лет ребёнок – ваш царь. С пяти до десяти – ваш слуга. С десяти до пятнадцати – ваш брат. А после – ваш друг или враг в зависимости от того, как вы его воспитали»</w:t>
            </w: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Федеральном государственном образовательном стандарте выделены основные линии личностного развития ребенка дошкольного возраста: самостоятельность, инициативность, творчество.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этапе завершения дошкольного образования целевыми ориентирами, определёнными ФГОС, предусматриваются следующие возрастные характеристики возможности детей: </w:t>
            </w:r>
          </w:p>
          <w:p w:rsidR="001C7AFE" w:rsidRPr="001C7AFE" w:rsidRDefault="001C7AFE" w:rsidP="001C7AFE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проявляет инициативу и самостоятельность в различных видах деятельности </w:t>
            </w:r>
          </w:p>
          <w:p w:rsidR="001C7AFE" w:rsidRPr="001C7AFE" w:rsidRDefault="001C7AFE" w:rsidP="001C7AFE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выбирать себе род занятий, участников по совместной деятельности </w:t>
            </w:r>
          </w:p>
          <w:p w:rsidR="001C7AFE" w:rsidRPr="001C7AFE" w:rsidRDefault="001C7AFE" w:rsidP="001C7AFE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способен к волевым усилиям </w:t>
            </w:r>
          </w:p>
          <w:p w:rsidR="001C7AFE" w:rsidRPr="001C7AFE" w:rsidRDefault="001C7AFE" w:rsidP="001C7AFE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пытается самостоятельно придумывать объяснения явлениям природы и поступкам людей </w:t>
            </w:r>
          </w:p>
          <w:p w:rsidR="001C7AFE" w:rsidRPr="001C7AFE" w:rsidRDefault="001C7AFE" w:rsidP="001C7AFE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 принятию собственных решений.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Инициативность рассматривается:</w:t>
            </w: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Инициатива – активность в начинании, активность продвигать начинания, запускать новые дела, вовлекая туда окружающих людей.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Инициативность – это внутреннее побуждение к чему-то новому, порыв к изменениям и движению.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ребенка – это умение действовать по собственной инициативе, выполнять привычные дела без образца, помощи и контроля взрослых.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– постоянно развивающееся личностное качество, первоосновы которого закладываются в дошкольном возрасте.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инициативность, активность и самостоятельность ребенка необходимо начинать уже с младшего дошкольного возраста.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дошкольном возрасте инициативность связана с проявлением любознательности, пытливости ума, изобретательностью. Инициативного ребенка отличает содержательность интересов. Как говорилось выше, проявляется инициативность во всех видах деятельности, но ярче всего – в игре.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полноценного развития ребенку-дошкольнику необходима самодеятельная, спонтанная игра, возникающая и развивающаяся по его собственной инициативе. Главная задача воспитателя при этом вовремя ее отметить и поддержать. Предлагая свои идеи, каждый ребенок ждет, чтобы его услышали, проявили интерес, поддержали.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своей работе мы поддерживаем детскую инициативу следующими способами: </w:t>
            </w:r>
          </w:p>
          <w:p w:rsidR="001C7AFE" w:rsidRPr="001C7AFE" w:rsidRDefault="00B659F3" w:rsidP="00B659F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C7AFE"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Созданием  предметно-пространственной среды для проявления самостоятельности при выборе ребенком деятельности по интересам. В группе у нас имеются следующие уголки: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–Книжный;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пытно-экспериментальный</w:t>
            </w: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-Патриотический</w:t>
            </w: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-Театральный;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-Природный;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-Центр искусства «Юный художник»;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-Строительный уголок;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-Физкультурный уголок;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-Уголок безопасности дорожного движения.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группе также выделены зоны для сюжетно-ролевых игр: «Больница», «Семья», «Парикмахерская», «Магазин», «Дом»,</w:t>
            </w:r>
            <w:r w:rsidRPr="001C7A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«Почта», «Автомастерская», «Зоопарк». Также имеются атрибуты к играм для реализации интересов детей.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участке имеется красочная просторная веранда, где мы играем в ненастную погоду. Здесь имеется достаточное количество атрибутов и игровых модулей для сюжетно-ролевых игр, настольные игры. На красочном корабле мы можем отправиться в сказочное морское путешествие, а при желании он превращается в спортивный снаряд. Под грибочком мы с ребятами можем укрыться от солнца, поиграть настольными играми</w:t>
            </w: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для этого имеются стол со скамьями. Также на участке можно покачаться со своим д</w:t>
            </w:r>
            <w:r w:rsidRPr="001C7AFE">
              <w:rPr>
                <w:rFonts w:ascii="Times New Roman" w:eastAsia="Times New Roman" w:hAnsi="Times New Roman" w:cs="Times New Roman"/>
                <w:lang w:eastAsia="ru-RU"/>
              </w:rPr>
              <w:t>ругом на качели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 песочнице постряпать разнообразные торты, пироги, башенки и т.п. В зимний период мы вместе с родителями на участке строим горку, черепаху, снежную крепость. Для трудовой деятельности имеется инвентарь: грабельки, лопатки, ведерки.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предметно-пространственной развивающей среды должна осуществляться на основе следующих характеристик детского сообщества: возрастного состава малышей; психологической характеристики группы; количественного соотношения мальчиков и девочек; социальных условий жизни детей в семьях и типов семей; окружающей социальной практики;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воспитатели, создаем условия для свободного выбора детьми деятельности, а также участников совместной деятельности: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-предметно-развивающая среда должна быть разнообразна по своему содержанию. 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Например,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уголке художественного творчества, один ребенок будет рвать бумагу, а другой вырежет из нее ножницами замысловатую фигурку.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 быть отведено время на занятия по выбору — так дети учатся сознательно делать выбор и реализовывать свои интересы и способности. Умение детей осуществлять выбор, решать проблемы, взаимодействовать с окружающими людьми, ставить и достигать цел</w:t>
            </w: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 это является наиболее важным для освоения образовательной программы в ДОУ.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-образовательная и игровая среда, должна стимулировать развитие поисково-познавательной деятельности детей. Не следует забывать, что особенно легко запоминается и долго сохраняется в памяти тот материал, с которым ребёнок что-то делал сам: ощупывал, вырезал, строил, составлял, изображал. Дети должны приобретать опыт творческой, поисковой деятельности, выдвижение новых идей, актуализации прежних знаний при решении новых задач.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-содержание развивающей среды должно учитывать индивидуальные особенности и интересы детей конкретной группы. Это значит, что все материалы и оборудование, которые находятся в группе, ее интерьер способствуют развитию каждого из детей, и что предлагаемые виды деятельности учитывают разброс уровней развития разных детей.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Выбором  ребенка сотоварищей;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Стимулированием  любознательности детей, побуждением  их задавать вопросы взрослым, и поощрением  стремления детей находить ответы самостоятельно; </w:t>
            </w:r>
          </w:p>
          <w:p w:rsidR="001C7AFE" w:rsidRPr="001C7AFE" w:rsidRDefault="001C7AFE" w:rsidP="001C7AFE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Сотрудничеством  с детьми, не стараясь всё сразу показывать и объяснять, необходимо создать условия, чтобы ребенок мог сам подумать и догадаться,  получив  от этого удовольствие.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Создаем  следующие  условия для  развития детской инициативы и творческого самовыражения: </w:t>
            </w:r>
          </w:p>
          <w:p w:rsidR="001C7AFE" w:rsidRPr="001C7AFE" w:rsidRDefault="001C7AFE" w:rsidP="001C7AF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установок 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 могу»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«Я сумею»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ситуации успеха для каждого ребенка: 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Это очень просто, я тебе 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помогу»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предвосхищающая положительная оценка: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«Ты </w:t>
            </w:r>
            <w:proofErr w:type="gramStart"/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очень творческий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ребенок, у тебя все получится!»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Например: </w:t>
            </w:r>
          </w:p>
          <w:p w:rsidR="001C7AFE" w:rsidRPr="001C7AFE" w:rsidRDefault="001C7AFE" w:rsidP="001C7AFE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Поддерживаем инициативы  детей в составлении комплекса и проведении  гимнастики после сна  и ОРУ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(выбор и показ по одному понравившемуся упражнению из ранее освоенных комплексов; придумывание названия комплексу; выбор музыки из предложенной; выбор предмета для выполнения комплекса  гимнастики и др.)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1C7AFE" w:rsidRPr="001C7AFE" w:rsidRDefault="001C7AFE" w:rsidP="001C7AFE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Поддерживаем проявление инициативы в: организации и проведении игры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(сбор детей на игру при помощи </w:t>
            </w:r>
            <w:proofErr w:type="spellStart"/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зазывалок</w:t>
            </w:r>
            <w:proofErr w:type="spellEnd"/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стихов, звуков бубна, считалок)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введение дополнения в правила игры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(усложнения, введение новых ролей; можно предложить автору упражнения определить победителя и произвести награждение)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отвечает законам, заложенным самой природой в развивающемся организме ребенка – неуемной потребности его в жизнерадостных движениях и проявлении инициативы.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  принципы по развитию самостоятельности и инициативности в игре: </w:t>
            </w:r>
          </w:p>
          <w:p w:rsidR="001C7AFE" w:rsidRPr="001C7AFE" w:rsidRDefault="001C7AFE" w:rsidP="001C7AFE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Требуя от ребенка самостоятельности, руководствуемся  принципом целесообразности. 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Допустим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стоит просить его класть игрушки на место сразу после игры. Дошкольники занимается одним делом в течение 15-20 минут, и если они будут производить уборку после каждого такого промежутка, то просто устанут и потеряют интерес к игре, будучи озабоченными, не столько самой игрой, сколько уборкой после игры. Просьба разложить все по своим местам после окончания игры, чтобы не споткнуться об игрушки, будет более понятна ребенку. </w:t>
            </w:r>
          </w:p>
          <w:p w:rsidR="001C7AFE" w:rsidRPr="001C7AFE" w:rsidRDefault="001C7AFE" w:rsidP="001C7AFE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содержание обязанностей  формулируем  максимально конкретно. 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Например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 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Ребята, вы можете помочь дежурным поддерживать порядок в уголках группы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не 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надо убирать за собой!»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1C7AFE" w:rsidRPr="001C7AFE" w:rsidRDefault="001C7AFE" w:rsidP="001C7AFE">
            <w:pPr>
              <w:numPr>
                <w:ilvl w:val="0"/>
                <w:numId w:val="12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Стараемся  объяснить ребенку смысл и конечную цель выполняемых им действий. 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Утверждения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 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все детки одеваются сами»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или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«люди будут смеяться, если увидят, что взрослые тебе помогает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– плохие аргументы. Ребенок не обратит внимания на эти слова, считая, что может и потерпеть чужие насмешки ради удобства. Лучше рассказать о том, сколько всего интересного можно успеть сделать за сэкономленное время, если одеваться или раздеваться самостоятельно, не дожидаясь помощи: почитать новую интересную сказку, раскрасить шесть рисунков или подольше поиграть в песочнице.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своей работе заботимся о том, чтобы ребенок обнаружил досадные последствия того, что он однажды                 поленился сделать (если он обнаружит, что фломастеры засохли из-за того, что он забыл надеть на них колпачки, не следует спешить дать ему новые). В дальнейшем воспоминания об этом сложном периоде творчества будут мотивировать ребенка </w:t>
            </w: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следить за состоянием своих вещей, относиться к ним бережно и самое главное, понимание того, что за каждое действие приходится отвечать.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Если ребенок ленится и категорически отказывается покидать свое уютное местечко, просим его рассказать о своих дальнейших планах. Эта просьба заставляет ребенка задуматься о том, чем можно заняться. Согнать ленивца с места иногда помогает маленькая хитрость. Выражаем  радость по поводу того, что он сидит и никому не мешает. Затем просим  посидеть там же еще часика два, чтобы мы могли заняться с остальными детьми лепкой, рисованием и т. д. Как правило, уже через несколько минут раздается 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вопрос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 </w:t>
            </w:r>
            <w:r w:rsidRPr="001C7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«А можно я тоже с вами?»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Мы, воспитатели, можем подключиться к деятельности детей в случаях конфликтных </w:t>
            </w: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ситуаций, требующих вмешательства взрослого, или при необходимости помочь тому или иному ребенку войти в группу сверстников.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Инициативность у детей проявляется в энергичности и активности ребенка, а также определенной смелости и рискованности, ее развитие предполагает доброжелательного отношения взрослых, которые должны поддерживать и развивать это качество личности, но инициативность должна быть разумной и нравственно оправданной.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инициатива и самостоятельность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проявляется в свободной деятельности детей по выбору и интересам. Возможность играть, рисовать, конструировать, сочинять и прочее, в соответствии с собственными интересами, является важнейшим источником эмоционального благополучия ребёнка в детском саду. В форме самостоятельной инициативной деятельности в детском саду могут осуществляться все виды деятельности ребёнка, так как каждая деятельность оказывает своеобразное влияние на развитие разных компонентов самостоятельности.</w:t>
            </w:r>
            <w:r w:rsidRPr="001C7AFE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поддержки детской инициативы стараемся</w:t>
            </w: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 детям самостоятельность во всем, что не представляет опасности для жизни и здоровья, помогая им реализовывать собственные замыслы, фантазии, игры, проекты и т.п.; всегда с удовольствием отмечаем и приветствуем  даже минимальные успехи детей в любой деятельности: учебной, игровой, продуктивной, трудовой, совместной; не подвергаем критике  результаты деятельности ребенка и его самого как личность;</w:t>
            </w:r>
            <w:proofErr w:type="gramEnd"/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всегда стараемся формировать у детей привычку самостоятельно находить для себя интересные занятия; содержим в открытом доступе различные атрибуты к развлечениям, играм, чтению, опытам, творчеству.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Воспитание самостоятельности и инициативы идет успешно тогда:</w:t>
            </w: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когда взрослый активно побуждает детей к проявлению инициативы,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 их самостоятельному планированию предстоящей работы,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 развивает умение рассказывать о предстоящей работе, выделять ее цель, результат.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Таким образом, у детей сформируется четкое представление о значимости ответственности, выработается личное отношение к ответственности как одному из важнейших нравственных качеств человека. И к школе у детей сформируется ответственность к своим обязанностям, к выполнению заданий, поручений, появится ответственность за принятое решение, а также настойчивость в достижении результата.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 итог можно сказать, что такие черты личности ребёнка как самостоятельность, инициативность, ответственность необходимо развивать на протяжении всего периода дошкольного возраста. Поэтому очень важно создавать в ДОУ условия и предоставлять достаточно времени для активной самостоятельной деятельности детей.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педагога Шалвы </w:t>
            </w:r>
            <w:proofErr w:type="spellStart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Амонашвили</w:t>
            </w:r>
            <w:proofErr w:type="spellEnd"/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 нельзя лучше свидетельствуют об этом: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«Если хочешь воспитать в детях самостоятельность, смелость ума, вселить в них радость сотворчества, то создай такие условия, чтобы искорки их мыслей образовывали царство мысли, дай им возможность почувствовать себя в нём властелином»</w:t>
            </w: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1C7AFE" w:rsidRPr="001C7AFE" w:rsidRDefault="001C7AFE" w:rsidP="001C7AF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6F6755" w:rsidRDefault="006F6755"/>
    <w:sectPr w:rsidR="006F6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76A"/>
    <w:multiLevelType w:val="multilevel"/>
    <w:tmpl w:val="E41A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43224"/>
    <w:multiLevelType w:val="multilevel"/>
    <w:tmpl w:val="7706BE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57EA0"/>
    <w:multiLevelType w:val="multilevel"/>
    <w:tmpl w:val="3C16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C7F74"/>
    <w:multiLevelType w:val="multilevel"/>
    <w:tmpl w:val="A8741B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B34CC2"/>
    <w:multiLevelType w:val="multilevel"/>
    <w:tmpl w:val="EDE89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C54AC"/>
    <w:multiLevelType w:val="multilevel"/>
    <w:tmpl w:val="1E5C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E0F7491"/>
    <w:multiLevelType w:val="multilevel"/>
    <w:tmpl w:val="79EE4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A978C1"/>
    <w:multiLevelType w:val="multilevel"/>
    <w:tmpl w:val="8A208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0B2929"/>
    <w:multiLevelType w:val="multilevel"/>
    <w:tmpl w:val="890647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9F1E95"/>
    <w:multiLevelType w:val="multilevel"/>
    <w:tmpl w:val="C97ADB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1A49B7"/>
    <w:multiLevelType w:val="multilevel"/>
    <w:tmpl w:val="4F8AB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715910"/>
    <w:multiLevelType w:val="multilevel"/>
    <w:tmpl w:val="2DC89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FE"/>
    <w:rsid w:val="001C7AFE"/>
    <w:rsid w:val="006F6755"/>
    <w:rsid w:val="00B659F3"/>
    <w:rsid w:val="00DA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448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9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6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07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06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9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5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73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7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13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0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08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67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4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5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2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8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8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2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8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7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1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4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4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2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1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6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95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00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56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5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7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5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49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9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96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2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05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1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54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40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0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3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2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01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House</cp:lastModifiedBy>
  <cp:revision>4</cp:revision>
  <dcterms:created xsi:type="dcterms:W3CDTF">2021-08-22T14:51:00Z</dcterms:created>
  <dcterms:modified xsi:type="dcterms:W3CDTF">2021-12-17T14:42:00Z</dcterms:modified>
</cp:coreProperties>
</file>